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7C6" w:rsidRPr="00E62886" w:rsidRDefault="005467C6" w:rsidP="00E62886">
      <w:pPr>
        <w:spacing w:after="0" w:line="240" w:lineRule="auto"/>
        <w:rPr>
          <w:sz w:val="20"/>
          <w:szCs w:val="20"/>
        </w:rPr>
      </w:pPr>
    </w:p>
    <w:p w:rsidR="00A93377" w:rsidRPr="00E62886" w:rsidRDefault="00A93377" w:rsidP="00E62886">
      <w:pPr>
        <w:spacing w:after="0" w:line="240" w:lineRule="auto"/>
        <w:rPr>
          <w:sz w:val="20"/>
          <w:szCs w:val="20"/>
        </w:rPr>
      </w:pPr>
    </w:p>
    <w:p w:rsidR="00A93377" w:rsidRPr="00E62886" w:rsidRDefault="00A93377" w:rsidP="00E62886">
      <w:pPr>
        <w:spacing w:after="0" w:line="240" w:lineRule="auto"/>
        <w:rPr>
          <w:sz w:val="20"/>
          <w:szCs w:val="20"/>
        </w:rPr>
      </w:pPr>
    </w:p>
    <w:p w:rsidR="00A93377" w:rsidRPr="00E62886" w:rsidRDefault="00A93377" w:rsidP="00E62886">
      <w:pPr>
        <w:spacing w:after="0" w:line="240" w:lineRule="auto"/>
        <w:rPr>
          <w:sz w:val="20"/>
          <w:szCs w:val="20"/>
        </w:rPr>
      </w:pPr>
    </w:p>
    <w:p w:rsidR="00A93377" w:rsidRPr="00E62886" w:rsidRDefault="00A93377" w:rsidP="00E62886">
      <w:pPr>
        <w:spacing w:after="0" w:line="240" w:lineRule="auto"/>
        <w:rPr>
          <w:sz w:val="20"/>
          <w:szCs w:val="20"/>
        </w:rPr>
      </w:pPr>
    </w:p>
    <w:p w:rsidR="00A93377" w:rsidRPr="00E62886" w:rsidRDefault="00A93377" w:rsidP="00E62886">
      <w:pPr>
        <w:spacing w:after="0" w:line="240" w:lineRule="auto"/>
        <w:rPr>
          <w:sz w:val="24"/>
          <w:szCs w:val="24"/>
        </w:rPr>
      </w:pPr>
    </w:p>
    <w:p w:rsidR="00A93377" w:rsidRPr="00E62886" w:rsidRDefault="00A93377" w:rsidP="00E62886">
      <w:pPr>
        <w:spacing w:after="0" w:line="240" w:lineRule="auto"/>
        <w:rPr>
          <w:sz w:val="24"/>
          <w:szCs w:val="24"/>
        </w:rPr>
      </w:pPr>
    </w:p>
    <w:p w:rsidR="00A93377" w:rsidRPr="00E62886" w:rsidRDefault="00A93377" w:rsidP="00E62886">
      <w:pPr>
        <w:spacing w:after="0" w:line="240" w:lineRule="auto"/>
        <w:rPr>
          <w:sz w:val="24"/>
          <w:szCs w:val="24"/>
        </w:rPr>
      </w:pPr>
    </w:p>
    <w:p w:rsidR="00A93377" w:rsidRDefault="00A93377" w:rsidP="00E62886">
      <w:pPr>
        <w:spacing w:after="0" w:line="240" w:lineRule="auto"/>
        <w:rPr>
          <w:sz w:val="24"/>
          <w:szCs w:val="24"/>
        </w:rPr>
      </w:pPr>
    </w:p>
    <w:p w:rsidR="005B1F05" w:rsidRDefault="005B1F05" w:rsidP="00E62886">
      <w:pPr>
        <w:spacing w:after="0" w:line="240" w:lineRule="auto"/>
        <w:rPr>
          <w:sz w:val="24"/>
          <w:szCs w:val="24"/>
        </w:rPr>
      </w:pPr>
    </w:p>
    <w:p w:rsidR="005B1F05" w:rsidRDefault="005B1F05" w:rsidP="00E62886">
      <w:pPr>
        <w:spacing w:after="0" w:line="240" w:lineRule="auto"/>
        <w:rPr>
          <w:sz w:val="24"/>
          <w:szCs w:val="24"/>
        </w:rPr>
      </w:pPr>
    </w:p>
    <w:p w:rsidR="005B1F05" w:rsidRDefault="005B1F05" w:rsidP="00E62886">
      <w:pPr>
        <w:spacing w:after="0" w:line="240" w:lineRule="auto"/>
        <w:rPr>
          <w:sz w:val="24"/>
          <w:szCs w:val="24"/>
        </w:rPr>
      </w:pPr>
    </w:p>
    <w:p w:rsidR="005B1F05" w:rsidRDefault="005B1F05" w:rsidP="00E62886">
      <w:pPr>
        <w:spacing w:after="0" w:line="240" w:lineRule="auto"/>
        <w:rPr>
          <w:sz w:val="24"/>
          <w:szCs w:val="24"/>
        </w:rPr>
      </w:pPr>
    </w:p>
    <w:p w:rsidR="005B1F05" w:rsidRDefault="005B1F05" w:rsidP="00E62886">
      <w:pPr>
        <w:spacing w:after="0" w:line="240" w:lineRule="auto"/>
        <w:rPr>
          <w:sz w:val="24"/>
          <w:szCs w:val="24"/>
        </w:rPr>
      </w:pPr>
    </w:p>
    <w:p w:rsidR="005B1F05" w:rsidRDefault="005B1F05" w:rsidP="00E62886">
      <w:pPr>
        <w:spacing w:after="0" w:line="240" w:lineRule="auto"/>
        <w:rPr>
          <w:sz w:val="24"/>
          <w:szCs w:val="24"/>
        </w:rPr>
      </w:pPr>
    </w:p>
    <w:p w:rsidR="005B1F05" w:rsidRDefault="005B1F05" w:rsidP="00E62886">
      <w:pPr>
        <w:spacing w:after="0" w:line="240" w:lineRule="auto"/>
        <w:rPr>
          <w:sz w:val="24"/>
          <w:szCs w:val="24"/>
        </w:rPr>
      </w:pPr>
    </w:p>
    <w:p w:rsidR="005B1F05" w:rsidRDefault="005B1F05" w:rsidP="00E62886">
      <w:pPr>
        <w:spacing w:after="0" w:line="240" w:lineRule="auto"/>
        <w:rPr>
          <w:sz w:val="24"/>
          <w:szCs w:val="24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62886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A93377" w:rsidRPr="00E62886" w:rsidRDefault="003728ED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62886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A93377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F05" w:rsidRPr="00E62886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2886" w:rsidRDefault="00E62886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2886" w:rsidRDefault="00E62886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2886" w:rsidRDefault="00E62886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2886" w:rsidRDefault="00E62886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2886" w:rsidRDefault="00E62886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2886" w:rsidRPr="00E62886" w:rsidRDefault="00E62886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Default="00F30CCA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62886">
        <w:rPr>
          <w:rFonts w:ascii="Times New Roman" w:hAnsi="Times New Roman" w:cs="Times New Roman"/>
          <w:bCs/>
          <w:sz w:val="24"/>
          <w:szCs w:val="24"/>
        </w:rPr>
        <w:t>201</w:t>
      </w:r>
      <w:r w:rsidR="00AA7123">
        <w:rPr>
          <w:rFonts w:ascii="Times New Roman" w:hAnsi="Times New Roman" w:cs="Times New Roman"/>
          <w:bCs/>
          <w:sz w:val="24"/>
          <w:szCs w:val="24"/>
        </w:rPr>
        <w:t>9</w:t>
      </w:r>
      <w:r w:rsidR="00A93377" w:rsidRPr="00E62886">
        <w:rPr>
          <w:rFonts w:ascii="Times New Roman" w:hAnsi="Times New Roman" w:cs="Times New Roman"/>
          <w:bCs/>
          <w:sz w:val="24"/>
          <w:szCs w:val="24"/>
        </w:rPr>
        <w:t>г.</w:t>
      </w:r>
    </w:p>
    <w:p w:rsidR="005B1F05" w:rsidRPr="00E62886" w:rsidRDefault="005B1F05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2886">
        <w:rPr>
          <w:rFonts w:ascii="Times New Roman" w:hAnsi="Times New Roman" w:cs="Times New Roman"/>
          <w:bCs/>
          <w:sz w:val="24"/>
          <w:szCs w:val="24"/>
        </w:rPr>
        <w:lastRenderedPageBreak/>
        <w:tab/>
        <w:t>П</w:t>
      </w:r>
      <w:r w:rsidRPr="00E62886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Pr="00E62886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62886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 </w:t>
      </w:r>
      <w:r w:rsidR="007B60A5" w:rsidRPr="00E62886">
        <w:rPr>
          <w:rFonts w:ascii="Times New Roman" w:hAnsi="Times New Roman" w:cs="Times New Roman"/>
          <w:sz w:val="24"/>
          <w:szCs w:val="24"/>
        </w:rPr>
        <w:t>Экономика и бух</w:t>
      </w:r>
      <w:r w:rsidR="00F02241" w:rsidRPr="00E62886">
        <w:rPr>
          <w:rFonts w:ascii="Times New Roman" w:hAnsi="Times New Roman" w:cs="Times New Roman"/>
          <w:sz w:val="24"/>
          <w:szCs w:val="24"/>
        </w:rPr>
        <w:t xml:space="preserve">галтерский </w:t>
      </w:r>
      <w:r w:rsidR="007B60A5" w:rsidRPr="00E62886">
        <w:rPr>
          <w:rFonts w:ascii="Times New Roman" w:hAnsi="Times New Roman" w:cs="Times New Roman"/>
          <w:sz w:val="24"/>
          <w:szCs w:val="24"/>
        </w:rPr>
        <w:t>учёт</w:t>
      </w:r>
      <w:r w:rsidR="00F02241" w:rsidRPr="00E62886">
        <w:rPr>
          <w:rFonts w:ascii="Times New Roman" w:hAnsi="Times New Roman" w:cs="Times New Roman"/>
          <w:sz w:val="24"/>
          <w:szCs w:val="24"/>
        </w:rPr>
        <w:t xml:space="preserve"> (по отраслям)</w:t>
      </w:r>
      <w:r w:rsidR="007B60A5" w:rsidRPr="00E62886">
        <w:rPr>
          <w:rFonts w:ascii="Times New Roman" w:hAnsi="Times New Roman" w:cs="Times New Roman"/>
          <w:sz w:val="24"/>
          <w:szCs w:val="24"/>
        </w:rPr>
        <w:t>.</w:t>
      </w: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886">
        <w:rPr>
          <w:rFonts w:ascii="Times New Roman" w:hAnsi="Times New Roman" w:cs="Times New Roman"/>
          <w:sz w:val="24"/>
          <w:szCs w:val="24"/>
        </w:rPr>
        <w:t>Организация-разработчик: Областное государственное образовательное учреждение среднего профессионального образования «Братский политехнический колледж»</w:t>
      </w:r>
    </w:p>
    <w:p w:rsidR="005B1F05" w:rsidRDefault="005B1F05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886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A93377" w:rsidRPr="00E62886" w:rsidRDefault="00AA7123" w:rsidP="00AA7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123">
        <w:rPr>
          <w:rFonts w:ascii="Times New Roman" w:hAnsi="Times New Roman" w:cs="Times New Roman"/>
          <w:color w:val="000000"/>
          <w:sz w:val="24"/>
          <w:szCs w:val="24"/>
        </w:rPr>
        <w:t>3 июня  2019г., председатель ПЦК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3377" w:rsidRPr="00E62886">
        <w:rPr>
          <w:rFonts w:ascii="Times New Roman" w:hAnsi="Times New Roman" w:cs="Times New Roman"/>
          <w:sz w:val="24"/>
          <w:szCs w:val="24"/>
        </w:rPr>
        <w:t>Лапина  Н.Л.,  преподаватель математики</w:t>
      </w:r>
    </w:p>
    <w:p w:rsidR="00A93377" w:rsidRPr="00E62886" w:rsidRDefault="00A93377" w:rsidP="00E6288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0"/>
          <w:szCs w:val="20"/>
        </w:rPr>
      </w:pPr>
    </w:p>
    <w:p w:rsidR="00A93377" w:rsidRPr="00E62886" w:rsidRDefault="00A93377" w:rsidP="00E6288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93377" w:rsidRPr="00E62886" w:rsidRDefault="00A93377" w:rsidP="00E6288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0"/>
          <w:szCs w:val="20"/>
        </w:rPr>
      </w:pPr>
    </w:p>
    <w:p w:rsidR="00A93377" w:rsidRPr="00E62886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62886">
        <w:rPr>
          <w:rFonts w:ascii="Times New Roman" w:hAnsi="Times New Roman" w:cs="Times New Roman"/>
          <w:bCs/>
          <w:i/>
          <w:sz w:val="20"/>
          <w:szCs w:val="20"/>
        </w:rPr>
        <w:br w:type="page"/>
      </w:r>
      <w:r w:rsidRPr="00E62886">
        <w:rPr>
          <w:rFonts w:ascii="Times New Roman" w:hAnsi="Times New Roman" w:cs="Times New Roman"/>
          <w:b/>
          <w:sz w:val="20"/>
          <w:szCs w:val="20"/>
        </w:rPr>
        <w:lastRenderedPageBreak/>
        <w:t>СОДЕРЖАНИЕ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93377" w:rsidRPr="00C6427F" w:rsidTr="003728ED">
        <w:tc>
          <w:tcPr>
            <w:tcW w:w="7668" w:type="dxa"/>
            <w:shd w:val="clear" w:color="auto" w:fill="auto"/>
          </w:tcPr>
          <w:p w:rsidR="00A93377" w:rsidRPr="00C6427F" w:rsidRDefault="00A93377" w:rsidP="00E6288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C6427F" w:rsidRDefault="00A93377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F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A93377" w:rsidRPr="00C6427F" w:rsidTr="003728ED">
        <w:tc>
          <w:tcPr>
            <w:tcW w:w="7668" w:type="dxa"/>
            <w:shd w:val="clear" w:color="auto" w:fill="auto"/>
          </w:tcPr>
          <w:p w:rsidR="00A93377" w:rsidRPr="00C6427F" w:rsidRDefault="00A93377" w:rsidP="00E62886">
            <w:pPr>
              <w:pStyle w:val="1"/>
              <w:numPr>
                <w:ilvl w:val="0"/>
                <w:numId w:val="5"/>
              </w:numPr>
              <w:jc w:val="both"/>
              <w:rPr>
                <w:caps/>
                <w:sz w:val="20"/>
                <w:szCs w:val="20"/>
              </w:rPr>
            </w:pPr>
            <w:r w:rsidRPr="00C6427F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A93377" w:rsidRPr="00C6427F" w:rsidRDefault="00A93377" w:rsidP="00E628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C6427F" w:rsidRDefault="00A93377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93377" w:rsidRPr="00C6427F" w:rsidTr="003728ED">
        <w:tc>
          <w:tcPr>
            <w:tcW w:w="7668" w:type="dxa"/>
            <w:shd w:val="clear" w:color="auto" w:fill="auto"/>
          </w:tcPr>
          <w:p w:rsidR="00A93377" w:rsidRPr="00C6427F" w:rsidRDefault="00A93377" w:rsidP="00E62886">
            <w:pPr>
              <w:pStyle w:val="1"/>
              <w:numPr>
                <w:ilvl w:val="0"/>
                <w:numId w:val="5"/>
              </w:numPr>
              <w:jc w:val="both"/>
              <w:rPr>
                <w:caps/>
                <w:sz w:val="20"/>
                <w:szCs w:val="20"/>
              </w:rPr>
            </w:pPr>
            <w:r w:rsidRPr="00C6427F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A93377" w:rsidRPr="00C6427F" w:rsidRDefault="00A93377" w:rsidP="00E6288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C6427F" w:rsidRDefault="00A93377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93377" w:rsidRPr="00C6427F" w:rsidTr="003728ED">
        <w:trPr>
          <w:trHeight w:val="670"/>
        </w:trPr>
        <w:tc>
          <w:tcPr>
            <w:tcW w:w="7668" w:type="dxa"/>
            <w:shd w:val="clear" w:color="auto" w:fill="auto"/>
          </w:tcPr>
          <w:p w:rsidR="00A93377" w:rsidRPr="00C6427F" w:rsidRDefault="00A93377" w:rsidP="00E62886">
            <w:pPr>
              <w:pStyle w:val="1"/>
              <w:numPr>
                <w:ilvl w:val="0"/>
                <w:numId w:val="5"/>
              </w:numPr>
              <w:jc w:val="both"/>
              <w:rPr>
                <w:caps/>
                <w:sz w:val="20"/>
                <w:szCs w:val="20"/>
              </w:rPr>
            </w:pPr>
            <w:r w:rsidRPr="00C6427F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A93377" w:rsidRPr="00C6427F" w:rsidRDefault="00A93377" w:rsidP="00E62886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C6427F" w:rsidRDefault="00A86100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93377" w:rsidRPr="00C6427F" w:rsidTr="003728ED">
        <w:tc>
          <w:tcPr>
            <w:tcW w:w="7668" w:type="dxa"/>
            <w:shd w:val="clear" w:color="auto" w:fill="auto"/>
          </w:tcPr>
          <w:p w:rsidR="00A93377" w:rsidRPr="00C6427F" w:rsidRDefault="00A93377" w:rsidP="00E62886">
            <w:pPr>
              <w:pStyle w:val="1"/>
              <w:numPr>
                <w:ilvl w:val="0"/>
                <w:numId w:val="5"/>
              </w:numPr>
              <w:jc w:val="both"/>
              <w:rPr>
                <w:caps/>
                <w:sz w:val="20"/>
                <w:szCs w:val="20"/>
              </w:rPr>
            </w:pPr>
            <w:r w:rsidRPr="00C6427F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A93377" w:rsidRPr="00C6427F" w:rsidRDefault="00A93377" w:rsidP="00E6288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C6427F" w:rsidRDefault="0014741C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A93377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E62886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E62886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E62886" w:rsidRPr="00E62886" w:rsidRDefault="00E62886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A93377" w:rsidRDefault="00601259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62886">
        <w:rPr>
          <w:rFonts w:ascii="Times New Roman" w:hAnsi="Times New Roman" w:cs="Times New Roman"/>
          <w:b/>
          <w:sz w:val="20"/>
          <w:szCs w:val="20"/>
        </w:rPr>
        <w:t>Математика</w:t>
      </w:r>
    </w:p>
    <w:p w:rsidR="00E62886" w:rsidRPr="00E62886" w:rsidRDefault="00E62886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62886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7B60A5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>Примерная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</w:t>
      </w:r>
      <w:r w:rsidR="00C742E7" w:rsidRPr="00E62886">
        <w:rPr>
          <w:rFonts w:ascii="Times New Roman" w:hAnsi="Times New Roman" w:cs="Times New Roman"/>
          <w:sz w:val="20"/>
          <w:szCs w:val="20"/>
        </w:rPr>
        <w:t xml:space="preserve"> </w:t>
      </w:r>
      <w:r w:rsidR="007B60A5" w:rsidRPr="00E62886">
        <w:rPr>
          <w:rFonts w:ascii="Times New Roman" w:hAnsi="Times New Roman" w:cs="Times New Roman"/>
          <w:sz w:val="20"/>
          <w:szCs w:val="20"/>
        </w:rPr>
        <w:t xml:space="preserve"> </w:t>
      </w:r>
      <w:r w:rsidR="00B70F82" w:rsidRPr="00E62886">
        <w:rPr>
          <w:b/>
          <w:sz w:val="20"/>
          <w:szCs w:val="20"/>
        </w:rPr>
        <w:t xml:space="preserve">38.02.01 </w:t>
      </w:r>
      <w:r w:rsidR="007B60A5" w:rsidRPr="00E62886">
        <w:rPr>
          <w:rFonts w:ascii="Times New Roman" w:hAnsi="Times New Roman" w:cs="Times New Roman"/>
          <w:sz w:val="20"/>
          <w:szCs w:val="20"/>
        </w:rPr>
        <w:t>Экономика и бух</w:t>
      </w:r>
      <w:r w:rsidR="00B70F82" w:rsidRPr="00E62886">
        <w:rPr>
          <w:rFonts w:ascii="Times New Roman" w:hAnsi="Times New Roman" w:cs="Times New Roman"/>
          <w:sz w:val="20"/>
          <w:szCs w:val="20"/>
        </w:rPr>
        <w:t xml:space="preserve">галтерский </w:t>
      </w:r>
      <w:r w:rsidR="007B60A5" w:rsidRPr="00E62886">
        <w:rPr>
          <w:rFonts w:ascii="Times New Roman" w:hAnsi="Times New Roman" w:cs="Times New Roman"/>
          <w:sz w:val="20"/>
          <w:szCs w:val="20"/>
        </w:rPr>
        <w:t>учёт</w:t>
      </w:r>
      <w:r w:rsidR="00B70F82" w:rsidRPr="00E62886">
        <w:rPr>
          <w:rFonts w:ascii="Times New Roman" w:hAnsi="Times New Roman" w:cs="Times New Roman"/>
          <w:sz w:val="20"/>
          <w:szCs w:val="20"/>
        </w:rPr>
        <w:t xml:space="preserve"> (по отраслям)</w:t>
      </w:r>
      <w:r w:rsidR="00AF03A3" w:rsidRPr="00E62886">
        <w:rPr>
          <w:rFonts w:ascii="Times New Roman" w:hAnsi="Times New Roman" w:cs="Times New Roman"/>
          <w:sz w:val="20"/>
          <w:szCs w:val="20"/>
        </w:rPr>
        <w:t xml:space="preserve"> заочного отделения</w:t>
      </w:r>
      <w:r w:rsidR="007B60A5" w:rsidRPr="00E62886">
        <w:rPr>
          <w:rFonts w:ascii="Times New Roman" w:hAnsi="Times New Roman" w:cs="Times New Roman"/>
          <w:sz w:val="20"/>
          <w:szCs w:val="20"/>
        </w:rPr>
        <w:t>.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62886">
        <w:rPr>
          <w:rFonts w:ascii="Times New Roman" w:hAnsi="Times New Roman" w:cs="Times New Roman"/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E62886">
        <w:rPr>
          <w:rFonts w:ascii="Times New Roman" w:hAnsi="Times New Roman" w:cs="Times New Roman"/>
          <w:sz w:val="20"/>
          <w:szCs w:val="20"/>
        </w:rPr>
        <w:t xml:space="preserve"> дисциплина входит в профессиональный цикл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04129D" w:rsidRPr="00E62886" w:rsidRDefault="0004129D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уметь:</w:t>
      </w:r>
    </w:p>
    <w:p w:rsidR="0004129D" w:rsidRPr="00E62886" w:rsidRDefault="0004129D" w:rsidP="00E6288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 xml:space="preserve">решать прикладные задачи в области профессиональной деятельности; </w:t>
      </w:r>
    </w:p>
    <w:p w:rsidR="0004129D" w:rsidRPr="00E62886" w:rsidRDefault="0004129D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знать:</w:t>
      </w:r>
    </w:p>
    <w:p w:rsidR="0004129D" w:rsidRPr="00E62886" w:rsidRDefault="0004129D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 xml:space="preserve">значение математики в профессиональной деятельности и при освоении основной профессиональной образовательной программы; </w:t>
      </w:r>
    </w:p>
    <w:p w:rsidR="0004129D" w:rsidRPr="00E62886" w:rsidRDefault="0004129D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 xml:space="preserve">основные математические методы решения прикладных задач в области профессиональной деятельности; </w:t>
      </w:r>
    </w:p>
    <w:p w:rsidR="0004129D" w:rsidRPr="00E62886" w:rsidRDefault="0004129D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 xml:space="preserve"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 </w:t>
      </w:r>
    </w:p>
    <w:p w:rsidR="0004129D" w:rsidRDefault="0004129D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>основы интегрального и дифференциального исчисления</w:t>
      </w:r>
    </w:p>
    <w:p w:rsidR="00E62886" w:rsidRDefault="00E62886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62886" w:rsidRPr="00E62886" w:rsidRDefault="00E62886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b/>
          <w:sz w:val="20"/>
          <w:szCs w:val="20"/>
        </w:rPr>
        <w:t>1.4. количество часов на освоение программы дисциплины: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E62886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E62886">
        <w:rPr>
          <w:rFonts w:ascii="Times New Roman" w:hAnsi="Times New Roman" w:cs="Times New Roman"/>
          <w:sz w:val="20"/>
          <w:szCs w:val="20"/>
        </w:rPr>
        <w:t xml:space="preserve">  </w:t>
      </w:r>
      <w:r w:rsidR="00E62886">
        <w:rPr>
          <w:rFonts w:ascii="Times New Roman" w:hAnsi="Times New Roman" w:cs="Times New Roman"/>
          <w:sz w:val="20"/>
          <w:szCs w:val="20"/>
        </w:rPr>
        <w:t>72</w:t>
      </w:r>
      <w:r w:rsidR="0004129D" w:rsidRPr="00E62886">
        <w:rPr>
          <w:rFonts w:ascii="Times New Roman" w:hAnsi="Times New Roman" w:cs="Times New Roman"/>
          <w:sz w:val="20"/>
          <w:szCs w:val="20"/>
        </w:rPr>
        <w:t xml:space="preserve"> </w:t>
      </w:r>
      <w:r w:rsidRPr="00E62886">
        <w:rPr>
          <w:rFonts w:ascii="Times New Roman" w:hAnsi="Times New Roman" w:cs="Times New Roman"/>
          <w:sz w:val="20"/>
          <w:szCs w:val="20"/>
        </w:rPr>
        <w:t>час</w:t>
      </w:r>
      <w:r w:rsidR="0004129D" w:rsidRPr="00E62886">
        <w:rPr>
          <w:rFonts w:ascii="Times New Roman" w:hAnsi="Times New Roman" w:cs="Times New Roman"/>
          <w:sz w:val="20"/>
          <w:szCs w:val="20"/>
        </w:rPr>
        <w:t>ов</w:t>
      </w:r>
      <w:r w:rsidRPr="00E62886">
        <w:rPr>
          <w:rFonts w:ascii="Times New Roman" w:hAnsi="Times New Roman" w:cs="Times New Roman"/>
          <w:sz w:val="20"/>
          <w:szCs w:val="20"/>
        </w:rPr>
        <w:t>, в том числе: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</w:t>
      </w:r>
      <w:proofErr w:type="gramStart"/>
      <w:r w:rsidRPr="00E62886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E62886">
        <w:rPr>
          <w:rFonts w:ascii="Times New Roman" w:hAnsi="Times New Roman" w:cs="Times New Roman"/>
          <w:sz w:val="20"/>
          <w:szCs w:val="20"/>
        </w:rPr>
        <w:t xml:space="preserve">  </w:t>
      </w:r>
      <w:r w:rsidR="00DF7A40" w:rsidRPr="00E62886">
        <w:rPr>
          <w:rFonts w:ascii="Times New Roman" w:hAnsi="Times New Roman" w:cs="Times New Roman"/>
          <w:sz w:val="20"/>
          <w:szCs w:val="20"/>
        </w:rPr>
        <w:t>12</w:t>
      </w:r>
      <w:r w:rsidR="00F60B40" w:rsidRPr="00E62886">
        <w:rPr>
          <w:rFonts w:ascii="Times New Roman" w:hAnsi="Times New Roman" w:cs="Times New Roman"/>
          <w:sz w:val="20"/>
          <w:szCs w:val="20"/>
        </w:rPr>
        <w:t xml:space="preserve"> </w:t>
      </w:r>
      <w:r w:rsidRPr="00E62886">
        <w:rPr>
          <w:rFonts w:ascii="Times New Roman" w:hAnsi="Times New Roman" w:cs="Times New Roman"/>
          <w:sz w:val="20"/>
          <w:szCs w:val="20"/>
        </w:rPr>
        <w:t>часов;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 xml:space="preserve">самостоятельной работы </w:t>
      </w:r>
      <w:proofErr w:type="gramStart"/>
      <w:r w:rsidRPr="00E62886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E62886">
        <w:rPr>
          <w:rFonts w:ascii="Times New Roman" w:hAnsi="Times New Roman" w:cs="Times New Roman"/>
          <w:sz w:val="20"/>
          <w:szCs w:val="20"/>
        </w:rPr>
        <w:t xml:space="preserve"> 60</w:t>
      </w:r>
      <w:r w:rsidR="00DF7A40" w:rsidRPr="00E62886">
        <w:rPr>
          <w:rFonts w:ascii="Times New Roman" w:hAnsi="Times New Roman" w:cs="Times New Roman"/>
          <w:sz w:val="20"/>
          <w:szCs w:val="20"/>
        </w:rPr>
        <w:t xml:space="preserve"> часов</w:t>
      </w:r>
      <w:r w:rsidRPr="00E62886">
        <w:rPr>
          <w:rFonts w:ascii="Times New Roman" w:hAnsi="Times New Roman" w:cs="Times New Roman"/>
          <w:sz w:val="20"/>
          <w:szCs w:val="20"/>
        </w:rPr>
        <w:t>.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86F62" w:rsidRPr="00E62886" w:rsidRDefault="00B86F62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62886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62886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93377" w:rsidRPr="00E62886" w:rsidTr="003728ED">
        <w:trPr>
          <w:trHeight w:val="460"/>
        </w:trPr>
        <w:tc>
          <w:tcPr>
            <w:tcW w:w="7904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A93377" w:rsidRPr="00E62886" w:rsidTr="003728ED">
        <w:trPr>
          <w:trHeight w:val="285"/>
        </w:trPr>
        <w:tc>
          <w:tcPr>
            <w:tcW w:w="7904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93377" w:rsidRPr="00E62886" w:rsidRDefault="00B70F82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72</w:t>
            </w:r>
          </w:p>
        </w:tc>
      </w:tr>
      <w:tr w:rsidR="00A93377" w:rsidRPr="00E62886" w:rsidTr="003728ED">
        <w:tc>
          <w:tcPr>
            <w:tcW w:w="7904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93377" w:rsidRPr="00E62886" w:rsidRDefault="00DF7A40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12</w:t>
            </w:r>
          </w:p>
        </w:tc>
      </w:tr>
      <w:tr w:rsidR="00A93377" w:rsidRPr="00E62886" w:rsidTr="003728ED">
        <w:tc>
          <w:tcPr>
            <w:tcW w:w="7904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93377" w:rsidRPr="00E62886" w:rsidTr="003728ED">
        <w:tc>
          <w:tcPr>
            <w:tcW w:w="7904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93377" w:rsidRPr="00E62886" w:rsidRDefault="00F30CCA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</w:tc>
      </w:tr>
      <w:tr w:rsidR="00A93377" w:rsidRPr="00E62886" w:rsidTr="003728ED">
        <w:tc>
          <w:tcPr>
            <w:tcW w:w="7904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93377" w:rsidRPr="00E62886" w:rsidTr="003728ED">
        <w:tc>
          <w:tcPr>
            <w:tcW w:w="7904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93377" w:rsidRPr="00E62886" w:rsidTr="003728ED">
        <w:trPr>
          <w:trHeight w:val="283"/>
        </w:trPr>
        <w:tc>
          <w:tcPr>
            <w:tcW w:w="7904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93377" w:rsidRPr="00E62886" w:rsidTr="003728ED">
        <w:trPr>
          <w:trHeight w:val="996"/>
        </w:trPr>
        <w:tc>
          <w:tcPr>
            <w:tcW w:w="7904" w:type="dxa"/>
            <w:shd w:val="clear" w:color="auto" w:fill="auto"/>
          </w:tcPr>
          <w:p w:rsidR="00A93377" w:rsidRPr="00E62886" w:rsidRDefault="00C24B84" w:rsidP="00E62886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Изучение теоретического материала</w:t>
            </w:r>
          </w:p>
          <w:p w:rsidR="00A93377" w:rsidRPr="00E62886" w:rsidRDefault="00A93377" w:rsidP="00E62886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A93377" w:rsidRPr="00E62886" w:rsidRDefault="00A93377" w:rsidP="00E62886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Составление справочного материала</w:t>
            </w:r>
          </w:p>
          <w:p w:rsidR="00F30CCA" w:rsidRPr="00E62886" w:rsidRDefault="00F30CCA" w:rsidP="00E62886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800" w:type="dxa"/>
            <w:shd w:val="clear" w:color="auto" w:fill="auto"/>
          </w:tcPr>
          <w:p w:rsidR="00095FE0" w:rsidRPr="00E62886" w:rsidRDefault="00095FE0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40</w:t>
            </w:r>
          </w:p>
          <w:p w:rsidR="00095FE0" w:rsidRPr="00E62886" w:rsidRDefault="00B70F82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095FE0" w:rsidRPr="00E628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095FE0" w:rsidRPr="00E62886" w:rsidRDefault="00095FE0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  <w:p w:rsidR="00095FE0" w:rsidRPr="00E62886" w:rsidRDefault="00095FE0" w:rsidP="00E628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</w:tr>
      <w:tr w:rsidR="00A93377" w:rsidRPr="00E62886" w:rsidTr="003728ED">
        <w:tc>
          <w:tcPr>
            <w:tcW w:w="9704" w:type="dxa"/>
            <w:gridSpan w:val="2"/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F30CCA" w:rsidRPr="00E628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дифференцированного зачёта</w:t>
            </w:r>
            <w:r w:rsidRPr="00E628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</w:t>
            </w:r>
          </w:p>
          <w:p w:rsidR="00A93377" w:rsidRPr="00E62886" w:rsidRDefault="00A93377" w:rsidP="00E6288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A93377" w:rsidRPr="00E62886" w:rsidSect="008D6F98">
          <w:footerReference w:type="even" r:id="rId9"/>
          <w:footerReference w:type="default" r:id="rId10"/>
          <w:pgSz w:w="11906" w:h="16838"/>
          <w:pgMar w:top="851" w:right="850" w:bottom="993" w:left="1701" w:header="708" w:footer="708" w:gutter="0"/>
          <w:cols w:space="720"/>
        </w:sectPr>
      </w:pPr>
    </w:p>
    <w:p w:rsidR="00A93377" w:rsidRPr="00E62886" w:rsidRDefault="00A93377" w:rsidP="00E628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contextualSpacing/>
        <w:rPr>
          <w:sz w:val="20"/>
          <w:szCs w:val="20"/>
        </w:rPr>
      </w:pPr>
      <w:r w:rsidRPr="00E62886">
        <w:rPr>
          <w:b/>
          <w:sz w:val="20"/>
          <w:szCs w:val="20"/>
        </w:rPr>
        <w:lastRenderedPageBreak/>
        <w:t>2.2. Примерный тематический план и содержание учебной дисциплины</w:t>
      </w:r>
      <w:r w:rsidRPr="00E62886">
        <w:rPr>
          <w:b/>
          <w:caps/>
          <w:sz w:val="20"/>
          <w:szCs w:val="20"/>
        </w:rPr>
        <w:t xml:space="preserve"> </w:t>
      </w:r>
      <w:r w:rsidRPr="00E62886">
        <w:rPr>
          <w:sz w:val="20"/>
          <w:szCs w:val="20"/>
        </w:rPr>
        <w:t>Элементы высшей математики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E62886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E62886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E62886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50"/>
        <w:gridCol w:w="17"/>
        <w:gridCol w:w="10417"/>
        <w:gridCol w:w="1006"/>
        <w:gridCol w:w="1569"/>
      </w:tblGrid>
      <w:tr w:rsidR="00A93377" w:rsidRPr="00E62886" w:rsidTr="00657194">
        <w:trPr>
          <w:trHeight w:val="20"/>
        </w:trPr>
        <w:tc>
          <w:tcPr>
            <w:tcW w:w="2116" w:type="dxa"/>
          </w:tcPr>
          <w:p w:rsidR="00A93377" w:rsidRPr="00E62886" w:rsidRDefault="00A93377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4" w:type="dxa"/>
            <w:gridSpan w:val="3"/>
          </w:tcPr>
          <w:p w:rsidR="00A93377" w:rsidRPr="00E62886" w:rsidRDefault="00A93377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E628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006" w:type="dxa"/>
            <w:shd w:val="clear" w:color="auto" w:fill="auto"/>
          </w:tcPr>
          <w:p w:rsidR="00A93377" w:rsidRPr="00E62886" w:rsidRDefault="00A93377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A93377" w:rsidRPr="00E62886" w:rsidRDefault="00A93377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93377" w:rsidRPr="00E62886" w:rsidTr="00657194">
        <w:trPr>
          <w:trHeight w:val="20"/>
        </w:trPr>
        <w:tc>
          <w:tcPr>
            <w:tcW w:w="2116" w:type="dxa"/>
          </w:tcPr>
          <w:p w:rsidR="00A93377" w:rsidRPr="00E62886" w:rsidRDefault="00A93377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4" w:type="dxa"/>
            <w:gridSpan w:val="3"/>
          </w:tcPr>
          <w:p w:rsidR="00A93377" w:rsidRPr="00E62886" w:rsidRDefault="00A93377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6" w:type="dxa"/>
            <w:shd w:val="clear" w:color="auto" w:fill="auto"/>
          </w:tcPr>
          <w:p w:rsidR="00A93377" w:rsidRPr="00E62886" w:rsidRDefault="00A93377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A93377" w:rsidRPr="00E62886" w:rsidRDefault="00A93377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59657C" w:rsidRPr="00E62886" w:rsidTr="00657194">
        <w:trPr>
          <w:trHeight w:val="20"/>
        </w:trPr>
        <w:tc>
          <w:tcPr>
            <w:tcW w:w="2116" w:type="dxa"/>
          </w:tcPr>
          <w:p w:rsidR="0059657C" w:rsidRPr="00E62886" w:rsidRDefault="00856C22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  <w:r w:rsidR="0059657C"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5F2146"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математического анализа</w:t>
            </w:r>
          </w:p>
        </w:tc>
        <w:tc>
          <w:tcPr>
            <w:tcW w:w="10784" w:type="dxa"/>
            <w:gridSpan w:val="3"/>
          </w:tcPr>
          <w:p w:rsidR="0059657C" w:rsidRPr="00E62886" w:rsidRDefault="0059657C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59657C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0F82"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59657C" w:rsidRPr="00E62886" w:rsidRDefault="0059657C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95FE0" w:rsidRPr="00E62886" w:rsidTr="00657194">
        <w:trPr>
          <w:trHeight w:val="20"/>
        </w:trPr>
        <w:tc>
          <w:tcPr>
            <w:tcW w:w="2116" w:type="dxa"/>
            <w:vMerge w:val="restart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 Дифференциальное и интегральное  исчисление</w:t>
            </w:r>
          </w:p>
        </w:tc>
        <w:tc>
          <w:tcPr>
            <w:tcW w:w="10784" w:type="dxa"/>
            <w:gridSpan w:val="3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95FE0" w:rsidRPr="00E62886" w:rsidTr="00657194">
        <w:trPr>
          <w:trHeight w:val="20"/>
        </w:trPr>
        <w:tc>
          <w:tcPr>
            <w:tcW w:w="2116" w:type="dxa"/>
            <w:vMerge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gridSpan w:val="2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Определение производной функции. </w:t>
            </w:r>
          </w:p>
        </w:tc>
        <w:tc>
          <w:tcPr>
            <w:tcW w:w="1006" w:type="dxa"/>
            <w:vMerge/>
            <w:shd w:val="clear" w:color="auto" w:fill="auto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95FE0" w:rsidRPr="00E62886" w:rsidTr="00657194">
        <w:trPr>
          <w:trHeight w:val="20"/>
        </w:trPr>
        <w:tc>
          <w:tcPr>
            <w:tcW w:w="2116" w:type="dxa"/>
            <w:vMerge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gridSpan w:val="2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Неопределенный интеграл.</w:t>
            </w:r>
          </w:p>
        </w:tc>
        <w:tc>
          <w:tcPr>
            <w:tcW w:w="1006" w:type="dxa"/>
            <w:vMerge/>
            <w:shd w:val="clear" w:color="auto" w:fill="auto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95FE0" w:rsidRPr="00E62886" w:rsidTr="00657194">
        <w:trPr>
          <w:trHeight w:val="20"/>
        </w:trPr>
        <w:tc>
          <w:tcPr>
            <w:tcW w:w="2116" w:type="dxa"/>
            <w:vMerge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gridSpan w:val="2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417" w:type="dxa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Определенный интеграл.</w:t>
            </w:r>
          </w:p>
        </w:tc>
        <w:tc>
          <w:tcPr>
            <w:tcW w:w="1006" w:type="dxa"/>
            <w:vMerge/>
            <w:shd w:val="clear" w:color="auto" w:fill="auto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95FE0" w:rsidRPr="00E62886" w:rsidTr="00657194">
        <w:trPr>
          <w:trHeight w:val="20"/>
        </w:trPr>
        <w:tc>
          <w:tcPr>
            <w:tcW w:w="2116" w:type="dxa"/>
            <w:vMerge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E6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Дифференцирование функций</w:t>
            </w:r>
          </w:p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определенного интеграла</w:t>
            </w:r>
          </w:p>
        </w:tc>
        <w:tc>
          <w:tcPr>
            <w:tcW w:w="1006" w:type="dxa"/>
            <w:shd w:val="clear" w:color="auto" w:fill="auto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95FE0" w:rsidRPr="00E62886" w:rsidTr="00657194">
        <w:trPr>
          <w:trHeight w:val="20"/>
        </w:trPr>
        <w:tc>
          <w:tcPr>
            <w:tcW w:w="2116" w:type="dxa"/>
            <w:vMerge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95FE0" w:rsidRPr="00E62886" w:rsidRDefault="00095FE0" w:rsidP="00E62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Изучение теоретического материала по темам: правила дифференцирования функций, исследование функции с помощью производной,  применение определенного интеграла.</w:t>
            </w:r>
          </w:p>
        </w:tc>
        <w:tc>
          <w:tcPr>
            <w:tcW w:w="1006" w:type="dxa"/>
            <w:shd w:val="clear" w:color="auto" w:fill="auto"/>
          </w:tcPr>
          <w:p w:rsidR="00095FE0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95FE0" w:rsidRPr="00E62886" w:rsidTr="00657194">
        <w:trPr>
          <w:trHeight w:val="20"/>
        </w:trPr>
        <w:tc>
          <w:tcPr>
            <w:tcW w:w="2116" w:type="dxa"/>
            <w:vMerge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006" w:type="dxa"/>
            <w:shd w:val="clear" w:color="auto" w:fill="auto"/>
          </w:tcPr>
          <w:p w:rsidR="00095FE0" w:rsidRPr="00E62886" w:rsidRDefault="00B70F82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vMerge/>
            <w:shd w:val="clear" w:color="auto" w:fill="C0C0C0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95FE0" w:rsidRPr="00E62886" w:rsidTr="00657194">
        <w:trPr>
          <w:trHeight w:val="20"/>
        </w:trPr>
        <w:tc>
          <w:tcPr>
            <w:tcW w:w="2116" w:type="dxa"/>
          </w:tcPr>
          <w:p w:rsidR="00095FE0" w:rsidRPr="00E62886" w:rsidRDefault="00095FE0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Линейная алгебра</w:t>
            </w:r>
          </w:p>
        </w:tc>
        <w:tc>
          <w:tcPr>
            <w:tcW w:w="10784" w:type="dxa"/>
            <w:gridSpan w:val="3"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095FE0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935BF3"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vMerge/>
          </w:tcPr>
          <w:p w:rsidR="00095FE0" w:rsidRPr="00E62886" w:rsidRDefault="00095FE0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 w:val="restart"/>
          </w:tcPr>
          <w:p w:rsidR="00DE629E" w:rsidRPr="00E62886" w:rsidRDefault="00DE629E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 1 Системы линейных уравнений </w:t>
            </w: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  <w:gridSpan w:val="2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Матрицы и определители.</w:t>
            </w:r>
          </w:p>
        </w:tc>
        <w:tc>
          <w:tcPr>
            <w:tcW w:w="1006" w:type="dxa"/>
            <w:vMerge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  <w:gridSpan w:val="2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Системы линейных уравнений</w:t>
            </w:r>
          </w:p>
        </w:tc>
        <w:tc>
          <w:tcPr>
            <w:tcW w:w="1006" w:type="dxa"/>
            <w:vMerge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E6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определителей. Действия над матрицами. Решение систем линейных уравнений.</w:t>
            </w:r>
          </w:p>
        </w:tc>
        <w:tc>
          <w:tcPr>
            <w:tcW w:w="1006" w:type="dxa"/>
            <w:shd w:val="clear" w:color="auto" w:fill="auto"/>
          </w:tcPr>
          <w:p w:rsidR="00DE629E" w:rsidRPr="00E62886" w:rsidRDefault="00935BF3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теоретического материала по темам: Действия над матрицами. Метод Гаусса, Метод </w:t>
            </w:r>
            <w:proofErr w:type="spellStart"/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Крамера</w:t>
            </w:r>
            <w:proofErr w:type="spellEnd"/>
          </w:p>
        </w:tc>
        <w:tc>
          <w:tcPr>
            <w:tcW w:w="1006" w:type="dxa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006" w:type="dxa"/>
            <w:shd w:val="clear" w:color="auto" w:fill="auto"/>
          </w:tcPr>
          <w:p w:rsidR="00DE629E" w:rsidRPr="00E62886" w:rsidRDefault="00B70F82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vMerge/>
            <w:shd w:val="clear" w:color="auto" w:fill="C0C0C0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 w:val="restart"/>
          </w:tcPr>
          <w:p w:rsidR="00DE629E" w:rsidRPr="00E62886" w:rsidRDefault="00DE629E" w:rsidP="00E62886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Комплексные числа</w:t>
            </w: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0F5EAE" w:rsidRPr="00E62886" w:rsidRDefault="00B70F82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569" w:type="dxa"/>
            <w:vMerge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E6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E629E" w:rsidRPr="00E62886" w:rsidRDefault="00DE629E" w:rsidP="00E62886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 над комплексными числами в алгебраической форме</w:t>
            </w:r>
          </w:p>
        </w:tc>
        <w:tc>
          <w:tcPr>
            <w:tcW w:w="1006" w:type="dxa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Изучение теоретического материала по темам: Возведение в степень комплексного числа. Извлечение арифметического корня из комплексного числа</w:t>
            </w:r>
          </w:p>
        </w:tc>
        <w:tc>
          <w:tcPr>
            <w:tcW w:w="1006" w:type="dxa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006" w:type="dxa"/>
            <w:shd w:val="clear" w:color="auto" w:fill="auto"/>
          </w:tcPr>
          <w:p w:rsidR="00DE629E" w:rsidRPr="00E62886" w:rsidRDefault="00B70F82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vMerge/>
            <w:shd w:val="clear" w:color="auto" w:fill="C0C0C0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</w:tcPr>
          <w:p w:rsidR="00DE629E" w:rsidRPr="00E62886" w:rsidRDefault="00DE629E" w:rsidP="00E62886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Теория вероятностей и математическая статистика</w:t>
            </w: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DE629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0F82"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 w:val="restart"/>
          </w:tcPr>
          <w:p w:rsidR="00DE629E" w:rsidRPr="00E62886" w:rsidRDefault="00DE629E" w:rsidP="00E62886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Тема  4.1 Теория вероятностей. </w:t>
            </w: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gridSpan w:val="2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1006" w:type="dxa"/>
            <w:vMerge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  <w:gridSpan w:val="2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вероятности.</w:t>
            </w:r>
          </w:p>
        </w:tc>
        <w:tc>
          <w:tcPr>
            <w:tcW w:w="1006" w:type="dxa"/>
            <w:vMerge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E62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Решение задач </w:t>
            </w:r>
          </w:p>
        </w:tc>
        <w:tc>
          <w:tcPr>
            <w:tcW w:w="1006" w:type="dxa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теоретического материала по темам: События и действия над ними. </w:t>
            </w:r>
          </w:p>
        </w:tc>
        <w:tc>
          <w:tcPr>
            <w:tcW w:w="1006" w:type="dxa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  <w:vMerge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006" w:type="dxa"/>
            <w:shd w:val="clear" w:color="auto" w:fill="auto"/>
          </w:tcPr>
          <w:p w:rsidR="00DE629E" w:rsidRPr="00E62886" w:rsidRDefault="00B70F82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D7EAA" w:rsidRPr="00E62886" w:rsidTr="00657194">
        <w:trPr>
          <w:trHeight w:val="20"/>
        </w:trPr>
        <w:tc>
          <w:tcPr>
            <w:tcW w:w="2116" w:type="dxa"/>
          </w:tcPr>
          <w:p w:rsidR="00BD7EAA" w:rsidRPr="00E62886" w:rsidRDefault="00BD7EAA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5. Дискретная математика</w:t>
            </w:r>
          </w:p>
        </w:tc>
        <w:tc>
          <w:tcPr>
            <w:tcW w:w="10784" w:type="dxa"/>
            <w:gridSpan w:val="3"/>
          </w:tcPr>
          <w:p w:rsidR="00BD7EAA" w:rsidRPr="00E62886" w:rsidRDefault="00BD7EAA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BD7EAA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0F82"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BD7EAA" w:rsidRPr="00E62886" w:rsidRDefault="00BD7EAA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F5EAE" w:rsidRPr="00E62886" w:rsidTr="00657194">
        <w:trPr>
          <w:trHeight w:val="20"/>
        </w:trPr>
        <w:tc>
          <w:tcPr>
            <w:tcW w:w="2116" w:type="dxa"/>
            <w:vMerge w:val="restart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5.1 Элементы теории множеств</w:t>
            </w:r>
          </w:p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0F5EAE" w:rsidRPr="00E62886" w:rsidRDefault="00E62886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F5EAE" w:rsidRPr="00E62886" w:rsidTr="00657194">
        <w:trPr>
          <w:trHeight w:val="20"/>
        </w:trPr>
        <w:tc>
          <w:tcPr>
            <w:tcW w:w="2116" w:type="dxa"/>
            <w:vMerge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0" w:type="dxa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34" w:type="dxa"/>
            <w:gridSpan w:val="2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Множества</w:t>
            </w:r>
          </w:p>
        </w:tc>
        <w:tc>
          <w:tcPr>
            <w:tcW w:w="1006" w:type="dxa"/>
            <w:vMerge/>
            <w:shd w:val="clear" w:color="auto" w:fill="auto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F5EAE" w:rsidRPr="00E62886" w:rsidTr="00657194">
        <w:trPr>
          <w:trHeight w:val="20"/>
        </w:trPr>
        <w:tc>
          <w:tcPr>
            <w:tcW w:w="2116" w:type="dxa"/>
            <w:vMerge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50" w:type="dxa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34" w:type="dxa"/>
            <w:gridSpan w:val="2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Операции над множествами</w:t>
            </w:r>
          </w:p>
        </w:tc>
        <w:tc>
          <w:tcPr>
            <w:tcW w:w="1006" w:type="dxa"/>
            <w:vMerge/>
            <w:shd w:val="clear" w:color="auto" w:fill="auto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F5EAE" w:rsidRPr="00E62886" w:rsidTr="00657194">
        <w:trPr>
          <w:trHeight w:val="20"/>
        </w:trPr>
        <w:tc>
          <w:tcPr>
            <w:tcW w:w="2116" w:type="dxa"/>
            <w:vMerge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  </w:t>
            </w:r>
          </w:p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Действия над множествами</w:t>
            </w:r>
          </w:p>
        </w:tc>
        <w:tc>
          <w:tcPr>
            <w:tcW w:w="1006" w:type="dxa"/>
            <w:shd w:val="clear" w:color="auto" w:fill="auto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F5EAE" w:rsidRPr="00E62886" w:rsidTr="00657194">
        <w:trPr>
          <w:trHeight w:val="20"/>
        </w:trPr>
        <w:tc>
          <w:tcPr>
            <w:tcW w:w="2116" w:type="dxa"/>
            <w:vMerge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 темам: Изучение теоретического материала  </w:t>
            </w: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Алгебра Буля. Отображение множеств, сюръекция, инъекция, биекция. </w:t>
            </w:r>
          </w:p>
        </w:tc>
        <w:tc>
          <w:tcPr>
            <w:tcW w:w="1006" w:type="dxa"/>
            <w:shd w:val="clear" w:color="auto" w:fill="auto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F5EAE" w:rsidRPr="00E62886" w:rsidTr="00657194">
        <w:trPr>
          <w:trHeight w:val="20"/>
        </w:trPr>
        <w:tc>
          <w:tcPr>
            <w:tcW w:w="2116" w:type="dxa"/>
            <w:vMerge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006" w:type="dxa"/>
            <w:shd w:val="clear" w:color="auto" w:fill="auto"/>
          </w:tcPr>
          <w:p w:rsidR="000F5EAE" w:rsidRPr="00E62886" w:rsidRDefault="00B70F82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F5EAE" w:rsidRPr="00E62886" w:rsidTr="00657194">
        <w:trPr>
          <w:trHeight w:val="20"/>
        </w:trPr>
        <w:tc>
          <w:tcPr>
            <w:tcW w:w="2116" w:type="dxa"/>
            <w:vMerge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006" w:type="dxa"/>
            <w:shd w:val="clear" w:color="auto" w:fill="auto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vMerge/>
            <w:shd w:val="clear" w:color="auto" w:fill="auto"/>
          </w:tcPr>
          <w:p w:rsidR="000F5EAE" w:rsidRPr="00E62886" w:rsidRDefault="000F5EA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Контрольная работа</w:t>
            </w:r>
          </w:p>
        </w:tc>
        <w:tc>
          <w:tcPr>
            <w:tcW w:w="1006" w:type="dxa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1006" w:type="dxa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629E" w:rsidRPr="00E62886" w:rsidTr="00657194">
        <w:trPr>
          <w:trHeight w:val="20"/>
        </w:trPr>
        <w:tc>
          <w:tcPr>
            <w:tcW w:w="2116" w:type="dxa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Всего </w:t>
            </w:r>
          </w:p>
        </w:tc>
        <w:tc>
          <w:tcPr>
            <w:tcW w:w="1006" w:type="dxa"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569" w:type="dxa"/>
            <w:vMerge/>
            <w:shd w:val="clear" w:color="auto" w:fill="auto"/>
          </w:tcPr>
          <w:p w:rsidR="00DE629E" w:rsidRPr="00E62886" w:rsidRDefault="00DE629E" w:rsidP="00E62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A93377" w:rsidRDefault="00A93377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62886" w:rsidRPr="00E62886" w:rsidRDefault="00E62886" w:rsidP="00E62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A93377" w:rsidRPr="00E6288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D6F98" w:rsidRPr="00E62886" w:rsidRDefault="008D6F98" w:rsidP="00E628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  <w:sz w:val="20"/>
          <w:szCs w:val="20"/>
        </w:rPr>
      </w:pPr>
    </w:p>
    <w:p w:rsidR="00C6427F" w:rsidRDefault="00C6427F" w:rsidP="00E628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</w:p>
    <w:p w:rsidR="00C6427F" w:rsidRDefault="00C6427F" w:rsidP="00E628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</w:p>
    <w:p w:rsidR="00A93377" w:rsidRPr="00E62886" w:rsidRDefault="00A93377" w:rsidP="00E628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E62886">
        <w:rPr>
          <w:b/>
          <w:caps/>
          <w:sz w:val="20"/>
          <w:szCs w:val="20"/>
        </w:rPr>
        <w:t>3. условия реализации программы дисциплины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62886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62886">
        <w:rPr>
          <w:rFonts w:ascii="Times New Roman" w:hAnsi="Times New Roman" w:cs="Times New Roman"/>
          <w:bCs/>
          <w:sz w:val="20"/>
          <w:szCs w:val="20"/>
        </w:rPr>
        <w:t>Реализация программы дисциплины требует наличия</w:t>
      </w:r>
      <w:r w:rsidRPr="00E62886">
        <w:rPr>
          <w:rFonts w:ascii="Times New Roman" w:hAnsi="Times New Roman" w:cs="Times New Roman"/>
          <w:sz w:val="20"/>
          <w:szCs w:val="20"/>
        </w:rPr>
        <w:t xml:space="preserve"> учебного кабинета математики.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62886">
        <w:rPr>
          <w:rFonts w:ascii="Times New Roman" w:hAnsi="Times New Roman" w:cs="Times New Roman"/>
          <w:sz w:val="20"/>
          <w:szCs w:val="20"/>
        </w:rPr>
        <w:t>Оборудование кабинета и рабочих мест: 15 ученических парт, доска, набор чертежных инструментов (циркуль, угольники, транспортир), проектор, экран, комплект учебно-методической документации.</w:t>
      </w:r>
      <w:proofErr w:type="gramEnd"/>
    </w:p>
    <w:p w:rsidR="00A93377" w:rsidRPr="00E62886" w:rsidRDefault="00A93377" w:rsidP="00E628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</w:p>
    <w:p w:rsidR="00A93377" w:rsidRPr="00E62886" w:rsidRDefault="00A93377" w:rsidP="00E628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  <w:r w:rsidRPr="00E62886">
        <w:rPr>
          <w:b/>
          <w:sz w:val="20"/>
          <w:szCs w:val="20"/>
        </w:rPr>
        <w:t>3.2. Информационное обеспечение обучения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62886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62886">
        <w:rPr>
          <w:rFonts w:ascii="Times New Roman" w:hAnsi="Times New Roman" w:cs="Times New Roman"/>
          <w:bCs/>
          <w:sz w:val="20"/>
          <w:szCs w:val="20"/>
        </w:rPr>
        <w:t xml:space="preserve">Основные источники: </w:t>
      </w:r>
    </w:p>
    <w:p w:rsidR="007543BB" w:rsidRPr="00755469" w:rsidRDefault="007543BB" w:rsidP="007543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Алимов Ш.А.  Математика: алгебра и начала математического анализа, геометрия:  Алгебра и начала математического анализа. 10 – 11 </w:t>
      </w: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. Учебник для </w:t>
      </w: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общеобразоват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. организаций. </w:t>
      </w:r>
      <w:proofErr w:type="gramStart"/>
      <w:r w:rsidRPr="00755469">
        <w:rPr>
          <w:rFonts w:ascii="Times New Roman" w:eastAsia="Calibri" w:hAnsi="Times New Roman" w:cs="Times New Roman"/>
          <w:sz w:val="20"/>
          <w:szCs w:val="20"/>
        </w:rPr>
        <w:t>Базовый</w:t>
      </w:r>
      <w:proofErr w:type="gram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 и </w:t>
      </w: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угл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>. уровни – М.: Просвещение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2016</w:t>
      </w:r>
    </w:p>
    <w:p w:rsidR="007543BB" w:rsidRPr="00755469" w:rsidRDefault="007543BB" w:rsidP="007543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Баврин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И.И. Математика. Учебник и практикум для СПО  - 2- е изд., пер. и доп. – М.:</w:t>
      </w: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>-В,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2016</w:t>
      </w:r>
    </w:p>
    <w:p w:rsidR="007543BB" w:rsidRPr="00755469" w:rsidRDefault="007543BB" w:rsidP="007543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Алгебра и начала математического анализа. Дидактические материалы к учебнику Ш.А. Алимова. 10 класс – М.: Просвещение,.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2016</w:t>
      </w:r>
    </w:p>
    <w:p w:rsidR="00AA2DD7" w:rsidRPr="00E62886" w:rsidRDefault="00AA2DD7" w:rsidP="00E6288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 xml:space="preserve">Григорьев В.П. Элементы высшей математики: Учебник /В.П. Григорьев. – 11-е изд., </w:t>
      </w:r>
      <w:proofErr w:type="spellStart"/>
      <w:r w:rsidRPr="00E62886">
        <w:rPr>
          <w:rFonts w:ascii="Times New Roman" w:hAnsi="Times New Roman" w:cs="Times New Roman"/>
          <w:sz w:val="20"/>
          <w:szCs w:val="20"/>
        </w:rPr>
        <w:t>перераб</w:t>
      </w:r>
      <w:proofErr w:type="spellEnd"/>
      <w:r w:rsidRPr="00E62886">
        <w:rPr>
          <w:rFonts w:ascii="Times New Roman" w:hAnsi="Times New Roman" w:cs="Times New Roman"/>
          <w:sz w:val="20"/>
          <w:szCs w:val="20"/>
        </w:rPr>
        <w:t>. и доп. – М.: Издательский центр «Академия», 2016. – 304 с.</w:t>
      </w:r>
    </w:p>
    <w:p w:rsidR="00AA2DD7" w:rsidRPr="00E62886" w:rsidRDefault="00AA2DD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 xml:space="preserve">Богомолов Н.В. Практические занятия по математике /Н.В. Богомолов. – 11-е </w:t>
      </w:r>
      <w:proofErr w:type="spellStart"/>
      <w:proofErr w:type="gramStart"/>
      <w:r w:rsidRPr="00E62886">
        <w:rPr>
          <w:rFonts w:ascii="Times New Roman" w:hAnsi="Times New Roman" w:cs="Times New Roman"/>
          <w:sz w:val="20"/>
          <w:szCs w:val="20"/>
        </w:rPr>
        <w:t>изд</w:t>
      </w:r>
      <w:proofErr w:type="spellEnd"/>
      <w:proofErr w:type="gramEnd"/>
      <w:r w:rsidRPr="00E6288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62886">
        <w:rPr>
          <w:rFonts w:ascii="Times New Roman" w:hAnsi="Times New Roman" w:cs="Times New Roman"/>
          <w:sz w:val="20"/>
          <w:szCs w:val="20"/>
        </w:rPr>
        <w:t>перераб</w:t>
      </w:r>
      <w:proofErr w:type="spellEnd"/>
      <w:r w:rsidRPr="00E62886">
        <w:rPr>
          <w:rFonts w:ascii="Times New Roman" w:hAnsi="Times New Roman" w:cs="Times New Roman"/>
          <w:sz w:val="20"/>
          <w:szCs w:val="20"/>
        </w:rPr>
        <w:t xml:space="preserve">. и доп. – М.: </w:t>
      </w:r>
      <w:proofErr w:type="spellStart"/>
      <w:r w:rsidRPr="00E62886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E62886">
        <w:rPr>
          <w:rFonts w:ascii="Times New Roman" w:hAnsi="Times New Roman" w:cs="Times New Roman"/>
          <w:sz w:val="20"/>
          <w:szCs w:val="20"/>
        </w:rPr>
        <w:t>, 2017</w:t>
      </w:r>
    </w:p>
    <w:p w:rsidR="00D77C07" w:rsidRPr="00E62886" w:rsidRDefault="00D77C0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AA2DD7" w:rsidRPr="00E62886" w:rsidRDefault="00AA2DD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62886">
        <w:rPr>
          <w:rFonts w:ascii="Times New Roman" w:hAnsi="Times New Roman" w:cs="Times New Roman"/>
          <w:bCs/>
          <w:sz w:val="20"/>
          <w:szCs w:val="20"/>
        </w:rPr>
        <w:t>WEB – ресурсы:</w:t>
      </w:r>
    </w:p>
    <w:p w:rsidR="00AA2DD7" w:rsidRPr="00E62886" w:rsidRDefault="00AA2DD7" w:rsidP="00E62886">
      <w:pPr>
        <w:spacing w:after="0" w:line="240" w:lineRule="auto"/>
        <w:ind w:left="10" w:right="56" w:hanging="10"/>
        <w:contextualSpacing/>
        <w:rPr>
          <w:rFonts w:ascii="Times New Roman" w:hAnsi="Times New Roman" w:cs="Times New Roman"/>
          <w:sz w:val="20"/>
          <w:szCs w:val="20"/>
        </w:rPr>
      </w:pPr>
      <w:r w:rsidRPr="00E62886">
        <w:rPr>
          <w:rFonts w:ascii="Times New Roman" w:hAnsi="Times New Roman" w:cs="Times New Roman"/>
          <w:sz w:val="20"/>
          <w:szCs w:val="20"/>
        </w:rPr>
        <w:t xml:space="preserve">http://school-collection.edu.ru – Электронный учебник «Математика в школе, XXI век». http://fcior.edu.ru - информационные,  тренировочные и контрольные материалы. </w:t>
      </w:r>
    </w:p>
    <w:p w:rsidR="00AA2DD7" w:rsidRPr="00E62886" w:rsidRDefault="002D3188" w:rsidP="007543BB">
      <w:p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hyperlink r:id="rId11">
        <w:r w:rsidR="00AA2DD7" w:rsidRPr="00E62886">
          <w:rPr>
            <w:rFonts w:ascii="Times New Roman" w:hAnsi="Times New Roman" w:cs="Times New Roman"/>
            <w:sz w:val="20"/>
            <w:szCs w:val="20"/>
          </w:rPr>
          <w:t>www</w:t>
        </w:r>
      </w:hyperlink>
      <w:hyperlink r:id="rId12">
        <w:r w:rsidR="00AA2DD7" w:rsidRPr="00E62886">
          <w:rPr>
            <w:rFonts w:ascii="Times New Roman" w:hAnsi="Times New Roman" w:cs="Times New Roman"/>
            <w:sz w:val="20"/>
            <w:szCs w:val="20"/>
          </w:rPr>
          <w:t>.</w:t>
        </w:r>
      </w:hyperlink>
      <w:hyperlink r:id="rId13">
        <w:r w:rsidR="00AA2DD7" w:rsidRPr="00E62886">
          <w:rPr>
            <w:rFonts w:ascii="Times New Roman" w:hAnsi="Times New Roman" w:cs="Times New Roman"/>
            <w:sz w:val="20"/>
            <w:szCs w:val="20"/>
          </w:rPr>
          <w:t>school</w:t>
        </w:r>
      </w:hyperlink>
      <w:hyperlink r:id="rId14">
        <w:r w:rsidR="00AA2DD7" w:rsidRPr="00E62886">
          <w:rPr>
            <w:rFonts w:ascii="Times New Roman" w:hAnsi="Times New Roman" w:cs="Times New Roman"/>
            <w:sz w:val="20"/>
            <w:szCs w:val="20"/>
          </w:rPr>
          <w:t>-</w:t>
        </w:r>
      </w:hyperlink>
      <w:hyperlink r:id="rId15">
        <w:r w:rsidR="00AA2DD7" w:rsidRPr="00E62886">
          <w:rPr>
            <w:rFonts w:ascii="Times New Roman" w:hAnsi="Times New Roman" w:cs="Times New Roman"/>
            <w:sz w:val="20"/>
            <w:szCs w:val="20"/>
          </w:rPr>
          <w:t>collection</w:t>
        </w:r>
      </w:hyperlink>
      <w:hyperlink r:id="rId16">
        <w:r w:rsidR="00AA2DD7" w:rsidRPr="00E62886">
          <w:rPr>
            <w:rFonts w:ascii="Times New Roman" w:hAnsi="Times New Roman" w:cs="Times New Roman"/>
            <w:sz w:val="20"/>
            <w:szCs w:val="20"/>
          </w:rPr>
          <w:t>.</w:t>
        </w:r>
      </w:hyperlink>
      <w:hyperlink r:id="rId17">
        <w:r w:rsidR="00AA2DD7" w:rsidRPr="00E62886">
          <w:rPr>
            <w:rFonts w:ascii="Times New Roman" w:hAnsi="Times New Roman" w:cs="Times New Roman"/>
            <w:sz w:val="20"/>
            <w:szCs w:val="20"/>
          </w:rPr>
          <w:t>edu</w:t>
        </w:r>
      </w:hyperlink>
      <w:hyperlink r:id="rId18">
        <w:r w:rsidR="00AA2DD7" w:rsidRPr="00E62886">
          <w:rPr>
            <w:rFonts w:ascii="Times New Roman" w:hAnsi="Times New Roman" w:cs="Times New Roman"/>
            <w:sz w:val="20"/>
            <w:szCs w:val="20"/>
          </w:rPr>
          <w:t>.</w:t>
        </w:r>
      </w:hyperlink>
      <w:hyperlink r:id="rId19">
        <w:r w:rsidR="00AA2DD7" w:rsidRPr="00E62886">
          <w:rPr>
            <w:rFonts w:ascii="Times New Roman" w:hAnsi="Times New Roman" w:cs="Times New Roman"/>
            <w:sz w:val="20"/>
            <w:szCs w:val="20"/>
          </w:rPr>
          <w:t>ru</w:t>
        </w:r>
      </w:hyperlink>
      <w:hyperlink r:id="rId20">
        <w:r w:rsidR="00AA2DD7" w:rsidRPr="00E62886">
          <w:rPr>
            <w:rFonts w:ascii="Times New Roman" w:hAnsi="Times New Roman" w:cs="Times New Roman"/>
            <w:sz w:val="20"/>
            <w:szCs w:val="20"/>
          </w:rPr>
          <w:t xml:space="preserve"> </w:t>
        </w:r>
      </w:hyperlink>
      <w:r w:rsidR="00AA2DD7" w:rsidRPr="00E62886">
        <w:rPr>
          <w:rFonts w:ascii="Times New Roman" w:hAnsi="Times New Roman" w:cs="Times New Roman"/>
          <w:sz w:val="20"/>
          <w:szCs w:val="20"/>
        </w:rPr>
        <w:t xml:space="preserve">– </w:t>
      </w:r>
      <w:proofErr w:type="gramStart"/>
      <w:r w:rsidR="00AA2DD7" w:rsidRPr="00E62886">
        <w:rPr>
          <w:rFonts w:ascii="Times New Roman" w:hAnsi="Times New Roman" w:cs="Times New Roman"/>
          <w:sz w:val="20"/>
          <w:szCs w:val="20"/>
        </w:rPr>
        <w:t>Единая</w:t>
      </w:r>
      <w:proofErr w:type="gramEnd"/>
      <w:r w:rsidR="00AA2DD7" w:rsidRPr="00E62886">
        <w:rPr>
          <w:rFonts w:ascii="Times New Roman" w:hAnsi="Times New Roman" w:cs="Times New Roman"/>
          <w:sz w:val="20"/>
          <w:szCs w:val="20"/>
        </w:rPr>
        <w:t xml:space="preserve"> </w:t>
      </w:r>
      <w:r w:rsidR="007543BB">
        <w:rPr>
          <w:rFonts w:ascii="Times New Roman" w:hAnsi="Times New Roman" w:cs="Times New Roman"/>
          <w:sz w:val="20"/>
          <w:szCs w:val="20"/>
        </w:rPr>
        <w:t xml:space="preserve"> </w:t>
      </w:r>
      <w:r w:rsidR="00AA2DD7" w:rsidRPr="00E62886">
        <w:rPr>
          <w:rFonts w:ascii="Times New Roman" w:hAnsi="Times New Roman" w:cs="Times New Roman"/>
          <w:sz w:val="20"/>
          <w:szCs w:val="20"/>
        </w:rPr>
        <w:t xml:space="preserve">коллекции </w:t>
      </w:r>
      <w:r w:rsidR="00AA2DD7" w:rsidRPr="00E62886">
        <w:rPr>
          <w:rFonts w:ascii="Times New Roman" w:hAnsi="Times New Roman" w:cs="Times New Roman"/>
          <w:sz w:val="20"/>
          <w:szCs w:val="20"/>
        </w:rPr>
        <w:tab/>
        <w:t xml:space="preserve">Цифровых </w:t>
      </w:r>
      <w:r w:rsidR="007543BB">
        <w:rPr>
          <w:rFonts w:ascii="Times New Roman" w:hAnsi="Times New Roman" w:cs="Times New Roman"/>
          <w:sz w:val="20"/>
          <w:szCs w:val="20"/>
        </w:rPr>
        <w:t xml:space="preserve"> </w:t>
      </w:r>
      <w:r w:rsidR="00AA2DD7" w:rsidRPr="00E62886">
        <w:rPr>
          <w:rFonts w:ascii="Times New Roman" w:hAnsi="Times New Roman" w:cs="Times New Roman"/>
          <w:sz w:val="20"/>
          <w:szCs w:val="20"/>
        </w:rPr>
        <w:t xml:space="preserve">образовательных ресурсов </w:t>
      </w:r>
    </w:p>
    <w:p w:rsidR="00A93377" w:rsidRPr="00E62886" w:rsidRDefault="00A93377" w:rsidP="00E6288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93377" w:rsidRPr="00E62886" w:rsidRDefault="00A93377" w:rsidP="00C642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E62886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A93377" w:rsidRPr="00E62886" w:rsidRDefault="00A93377" w:rsidP="00E628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0"/>
          <w:szCs w:val="20"/>
        </w:rPr>
      </w:pPr>
      <w:r w:rsidRPr="00E62886">
        <w:rPr>
          <w:b/>
          <w:sz w:val="20"/>
          <w:szCs w:val="20"/>
        </w:rPr>
        <w:t>Контроль</w:t>
      </w:r>
      <w:r w:rsidRPr="00E62886">
        <w:rPr>
          <w:sz w:val="20"/>
          <w:szCs w:val="20"/>
        </w:rPr>
        <w:t xml:space="preserve"> </w:t>
      </w:r>
      <w:r w:rsidRPr="00E62886">
        <w:rPr>
          <w:b/>
          <w:sz w:val="20"/>
          <w:szCs w:val="20"/>
        </w:rPr>
        <w:t>и оценка</w:t>
      </w:r>
      <w:r w:rsidRPr="00E62886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E62886">
        <w:rPr>
          <w:sz w:val="20"/>
          <w:szCs w:val="20"/>
        </w:rPr>
        <w:t>обучающимися</w:t>
      </w:r>
      <w:proofErr w:type="gramEnd"/>
      <w:r w:rsidRPr="00E62886">
        <w:rPr>
          <w:sz w:val="20"/>
          <w:szCs w:val="20"/>
        </w:rPr>
        <w:t xml:space="preserve"> индивидуальных заданий, математических диктантов,</w:t>
      </w:r>
      <w:r w:rsidR="0014741C" w:rsidRPr="00E62886">
        <w:rPr>
          <w:sz w:val="20"/>
          <w:szCs w:val="20"/>
        </w:rPr>
        <w:t xml:space="preserve"> проверочных работ</w:t>
      </w:r>
      <w:r w:rsidRPr="00E62886">
        <w:rPr>
          <w:sz w:val="20"/>
          <w:szCs w:val="20"/>
        </w:rPr>
        <w:t>.</w:t>
      </w:r>
    </w:p>
    <w:p w:rsidR="00A93377" w:rsidRPr="00E62886" w:rsidRDefault="00A93377" w:rsidP="00E62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249"/>
      </w:tblGrid>
      <w:tr w:rsidR="00A93377" w:rsidRPr="00E62886" w:rsidTr="00E62886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77" w:rsidRPr="00E62886" w:rsidRDefault="00A93377" w:rsidP="00E628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A93377" w:rsidRPr="00E62886" w:rsidRDefault="00A93377" w:rsidP="00E628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77" w:rsidRPr="00E62886" w:rsidRDefault="00A93377" w:rsidP="00E628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A93377" w:rsidRPr="00E62886" w:rsidTr="00E62886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E62886" w:rsidTr="00E62886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Дифференцировать и интегрировать функции;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86100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</w:t>
            </w:r>
            <w:r w:rsidR="00A93377"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их занятий  </w:t>
            </w:r>
          </w:p>
          <w:p w:rsidR="00A93377" w:rsidRPr="00E62886" w:rsidRDefault="00A93377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A7506" w:rsidRPr="00E62886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A93377" w:rsidRPr="00E62886" w:rsidTr="00E62886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Применять производную и интеграл в геометрии;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E62886" w:rsidRDefault="006A7506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A93377"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A93377" w:rsidRPr="00E62886" w:rsidTr="00E62886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153544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Выполнять действия над матрицами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E62886" w:rsidRDefault="006A7506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A93377"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A93377" w:rsidRPr="00E62886" w:rsidTr="00E62886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Выполнять действия над комплексными числами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E62886" w:rsidRDefault="006A7506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A93377"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A93377" w:rsidRPr="00E62886" w:rsidTr="00E62886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153544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Выполнять операции над множествами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E62886" w:rsidRDefault="006A7506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A93377"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A93377" w:rsidRPr="00E62886" w:rsidTr="00E62886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377" w:rsidRPr="00E62886" w:rsidTr="00E62886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Таблиц производных и интегралов;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E62886" w:rsidRDefault="006A7506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A93377"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A93377" w:rsidRPr="00E62886" w:rsidTr="00E62886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Методов интегрирования функций;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E62886" w:rsidRDefault="006A7506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A93377"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A93377" w:rsidRPr="00E62886" w:rsidTr="00E62886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Способов решения </w:t>
            </w:r>
            <w:r w:rsidR="00153544" w:rsidRPr="00E62886">
              <w:rPr>
                <w:rFonts w:ascii="Times New Roman" w:hAnsi="Times New Roman" w:cs="Times New Roman"/>
                <w:sz w:val="20"/>
                <w:szCs w:val="20"/>
              </w:rPr>
              <w:t>систем линейных уравнений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E62886" w:rsidRDefault="006A7506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A93377"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A93377" w:rsidRPr="00E62886" w:rsidTr="00E62886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86100" w:rsidP="00E628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Методики расчета с помощью комплексных чисел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E62886" w:rsidRDefault="00A93377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E62886" w:rsidRDefault="006A7506" w:rsidP="00E62886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886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A93377" w:rsidRPr="00E62886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A93377" w:rsidRPr="00E62886" w:rsidRDefault="00A93377" w:rsidP="00C6427F">
      <w:pPr>
        <w:spacing w:after="0" w:line="240" w:lineRule="auto"/>
        <w:rPr>
          <w:sz w:val="20"/>
          <w:szCs w:val="20"/>
        </w:rPr>
      </w:pPr>
      <w:bookmarkStart w:id="0" w:name="_GoBack"/>
      <w:bookmarkEnd w:id="0"/>
    </w:p>
    <w:sectPr w:rsidR="00A93377" w:rsidRPr="00E62886" w:rsidSect="008D6F9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188" w:rsidRDefault="002D3188" w:rsidP="005467C6">
      <w:pPr>
        <w:spacing w:after="0" w:line="240" w:lineRule="auto"/>
      </w:pPr>
      <w:r>
        <w:separator/>
      </w:r>
    </w:p>
  </w:endnote>
  <w:endnote w:type="continuationSeparator" w:id="0">
    <w:p w:rsidR="002D3188" w:rsidRDefault="002D3188" w:rsidP="00546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8ED" w:rsidRDefault="009620F8" w:rsidP="003728E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728E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728ED" w:rsidRDefault="003728ED" w:rsidP="003728E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8ED" w:rsidRDefault="009620F8" w:rsidP="003728E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728E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6427F">
      <w:rPr>
        <w:rStyle w:val="a8"/>
        <w:noProof/>
      </w:rPr>
      <w:t>7</w:t>
    </w:r>
    <w:r>
      <w:rPr>
        <w:rStyle w:val="a8"/>
      </w:rPr>
      <w:fldChar w:fldCharType="end"/>
    </w:r>
  </w:p>
  <w:p w:rsidR="003728ED" w:rsidRDefault="003728ED" w:rsidP="003728E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188" w:rsidRDefault="002D3188" w:rsidP="005467C6">
      <w:pPr>
        <w:spacing w:after="0" w:line="240" w:lineRule="auto"/>
      </w:pPr>
      <w:r>
        <w:separator/>
      </w:r>
    </w:p>
  </w:footnote>
  <w:footnote w:type="continuationSeparator" w:id="0">
    <w:p w:rsidR="002D3188" w:rsidRDefault="002D3188" w:rsidP="00546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85pt;height:.85pt;visibility:visible;mso-wrap-style:square" o:bullet="t">
        <v:imagedata r:id="rId1" o:title=""/>
      </v:shape>
    </w:pict>
  </w:numPicBullet>
  <w:abstractNum w:abstractNumId="0">
    <w:nsid w:val="2D7D43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51171796"/>
    <w:multiLevelType w:val="hybridMultilevel"/>
    <w:tmpl w:val="FCB2F95C"/>
    <w:lvl w:ilvl="0" w:tplc="E3F4C0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3EC4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445A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DA1A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4297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8ED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DAFB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C07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F661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A76418"/>
    <w:multiLevelType w:val="hybridMultilevel"/>
    <w:tmpl w:val="A5066186"/>
    <w:lvl w:ilvl="0" w:tplc="C252513A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2224"/>
    <w:rsid w:val="00033C92"/>
    <w:rsid w:val="0004129D"/>
    <w:rsid w:val="00081A6B"/>
    <w:rsid w:val="000935C3"/>
    <w:rsid w:val="00094EED"/>
    <w:rsid w:val="00095FE0"/>
    <w:rsid w:val="000D4936"/>
    <w:rsid w:val="000D63E9"/>
    <w:rsid w:val="000F5EAE"/>
    <w:rsid w:val="00116BD4"/>
    <w:rsid w:val="00131D99"/>
    <w:rsid w:val="0014741C"/>
    <w:rsid w:val="00153544"/>
    <w:rsid w:val="0016123C"/>
    <w:rsid w:val="001874BB"/>
    <w:rsid w:val="001C0D89"/>
    <w:rsid w:val="002559C9"/>
    <w:rsid w:val="002C1801"/>
    <w:rsid w:val="002C58BE"/>
    <w:rsid w:val="002D3188"/>
    <w:rsid w:val="002E1E97"/>
    <w:rsid w:val="003728ED"/>
    <w:rsid w:val="003856C6"/>
    <w:rsid w:val="00401782"/>
    <w:rsid w:val="00447D6E"/>
    <w:rsid w:val="00450BF7"/>
    <w:rsid w:val="00482159"/>
    <w:rsid w:val="00490F03"/>
    <w:rsid w:val="004C0F06"/>
    <w:rsid w:val="004D5A4F"/>
    <w:rsid w:val="004E4C3C"/>
    <w:rsid w:val="004F76A2"/>
    <w:rsid w:val="00507496"/>
    <w:rsid w:val="005321F4"/>
    <w:rsid w:val="005467C6"/>
    <w:rsid w:val="0059657C"/>
    <w:rsid w:val="005B1F05"/>
    <w:rsid w:val="005B7C4D"/>
    <w:rsid w:val="005E08DB"/>
    <w:rsid w:val="005F2146"/>
    <w:rsid w:val="00601259"/>
    <w:rsid w:val="00623A75"/>
    <w:rsid w:val="00655D3F"/>
    <w:rsid w:val="00657194"/>
    <w:rsid w:val="00676BE8"/>
    <w:rsid w:val="00685682"/>
    <w:rsid w:val="006A67F1"/>
    <w:rsid w:val="006A7506"/>
    <w:rsid w:val="006C232A"/>
    <w:rsid w:val="00703738"/>
    <w:rsid w:val="00745ACB"/>
    <w:rsid w:val="00750A81"/>
    <w:rsid w:val="007543BB"/>
    <w:rsid w:val="0078139E"/>
    <w:rsid w:val="007B60A5"/>
    <w:rsid w:val="007E299C"/>
    <w:rsid w:val="00856C22"/>
    <w:rsid w:val="0087047E"/>
    <w:rsid w:val="00872992"/>
    <w:rsid w:val="008956C2"/>
    <w:rsid w:val="008D6F98"/>
    <w:rsid w:val="00935BF3"/>
    <w:rsid w:val="009620F8"/>
    <w:rsid w:val="00964B86"/>
    <w:rsid w:val="0096684D"/>
    <w:rsid w:val="009844ED"/>
    <w:rsid w:val="009E62C2"/>
    <w:rsid w:val="00A5733D"/>
    <w:rsid w:val="00A756CF"/>
    <w:rsid w:val="00A81378"/>
    <w:rsid w:val="00A86100"/>
    <w:rsid w:val="00A93377"/>
    <w:rsid w:val="00AA2DD7"/>
    <w:rsid w:val="00AA7123"/>
    <w:rsid w:val="00AC587E"/>
    <w:rsid w:val="00AE6549"/>
    <w:rsid w:val="00AF03A3"/>
    <w:rsid w:val="00AF2E39"/>
    <w:rsid w:val="00B36C98"/>
    <w:rsid w:val="00B70F82"/>
    <w:rsid w:val="00B86F62"/>
    <w:rsid w:val="00BD458F"/>
    <w:rsid w:val="00BD7EAA"/>
    <w:rsid w:val="00C24B84"/>
    <w:rsid w:val="00C32224"/>
    <w:rsid w:val="00C6427F"/>
    <w:rsid w:val="00C742E7"/>
    <w:rsid w:val="00D613C3"/>
    <w:rsid w:val="00D661E9"/>
    <w:rsid w:val="00D73A1B"/>
    <w:rsid w:val="00D77C07"/>
    <w:rsid w:val="00DA7FB1"/>
    <w:rsid w:val="00DE629E"/>
    <w:rsid w:val="00DF744C"/>
    <w:rsid w:val="00DF7A40"/>
    <w:rsid w:val="00E62886"/>
    <w:rsid w:val="00EB14A0"/>
    <w:rsid w:val="00EF3177"/>
    <w:rsid w:val="00F02241"/>
    <w:rsid w:val="00F30CCA"/>
    <w:rsid w:val="00F40B63"/>
    <w:rsid w:val="00F44EDF"/>
    <w:rsid w:val="00F46FCF"/>
    <w:rsid w:val="00F60B40"/>
    <w:rsid w:val="00F76DA3"/>
    <w:rsid w:val="00F77423"/>
    <w:rsid w:val="00F83896"/>
    <w:rsid w:val="00FE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C6"/>
  </w:style>
  <w:style w:type="paragraph" w:styleId="1">
    <w:name w:val="heading 1"/>
    <w:basedOn w:val="a"/>
    <w:next w:val="a"/>
    <w:link w:val="10"/>
    <w:qFormat/>
    <w:rsid w:val="00A933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22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33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9337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A933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A93377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A933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4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/" TargetMode="External"/><Relationship Id="rId17" Type="http://schemas.openxmlformats.org/officeDocument/2006/relationships/hyperlink" Target="http://www.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-collection.edu.ru/" TargetMode="External"/><Relationship Id="rId20" Type="http://schemas.openxmlformats.org/officeDocument/2006/relationships/hyperlink" Target="http://www.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/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5ED7A-2900-48FC-8E62-73A72609A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10</cp:revision>
  <cp:lastPrinted>2018-08-30T06:16:00Z</cp:lastPrinted>
  <dcterms:created xsi:type="dcterms:W3CDTF">2018-08-29T23:11:00Z</dcterms:created>
  <dcterms:modified xsi:type="dcterms:W3CDTF">2019-06-18T02:06:00Z</dcterms:modified>
</cp:coreProperties>
</file>